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42CB39" w14:textId="77777777" w:rsidR="00D15D0F" w:rsidRDefault="00D15D0F"/>
    <w:p w14:paraId="5BF64F93" w14:textId="77777777" w:rsidR="00B36400" w:rsidRDefault="00B36400"/>
    <w:p w14:paraId="60C11B56" w14:textId="0C2D70EF" w:rsidR="00B36400" w:rsidRDefault="00B36400" w:rsidP="002D47D2">
      <w:pPr>
        <w:spacing w:after="120" w:line="240" w:lineRule="auto"/>
      </w:pPr>
      <w:r>
        <w:t>Številka</w:t>
      </w:r>
      <w:r w:rsidR="0099056F">
        <w:t>:</w:t>
      </w:r>
      <w:r w:rsidR="00536DE7">
        <w:t xml:space="preserve"> </w:t>
      </w:r>
      <w:r w:rsidR="00D4208F">
        <w:t>340-</w:t>
      </w:r>
      <w:r w:rsidR="00F72E4A">
        <w:t>3</w:t>
      </w:r>
      <w:r w:rsidR="00D4208F">
        <w:t>/2025-</w:t>
      </w:r>
      <w:r w:rsidR="00F72E4A">
        <w:t>2</w:t>
      </w:r>
    </w:p>
    <w:p w14:paraId="6ACA0582" w14:textId="1A4E0EB4" w:rsidR="0099056F" w:rsidRDefault="0099056F" w:rsidP="002D47D2">
      <w:pPr>
        <w:spacing w:after="120" w:line="240" w:lineRule="auto"/>
      </w:pPr>
      <w:r>
        <w:t>Datum:</w:t>
      </w:r>
      <w:r w:rsidR="00536DE7">
        <w:t xml:space="preserve"> </w:t>
      </w:r>
      <w:r w:rsidR="00F72E4A">
        <w:t>15</w:t>
      </w:r>
      <w:r w:rsidR="00536DE7">
        <w:t>.0</w:t>
      </w:r>
      <w:r w:rsidR="00F72E4A">
        <w:t>4</w:t>
      </w:r>
      <w:r w:rsidR="00536DE7">
        <w:t>. 2025</w:t>
      </w:r>
    </w:p>
    <w:p w14:paraId="46F7D0E1" w14:textId="77777777" w:rsidR="0099056F" w:rsidRDefault="0099056F" w:rsidP="002D47D2">
      <w:pPr>
        <w:spacing w:after="120" w:line="240" w:lineRule="auto"/>
      </w:pPr>
    </w:p>
    <w:p w14:paraId="3F37D926" w14:textId="4E09248A" w:rsidR="0099056F" w:rsidRDefault="0099056F" w:rsidP="002D47D2">
      <w:pPr>
        <w:spacing w:after="120" w:line="240" w:lineRule="auto"/>
        <w:rPr>
          <w:b/>
          <w:bCs/>
        </w:rPr>
      </w:pPr>
      <w:r>
        <w:t xml:space="preserve">Zadeva:  </w:t>
      </w:r>
      <w:r w:rsidRPr="003D24F6">
        <w:rPr>
          <w:b/>
          <w:bCs/>
        </w:rPr>
        <w:t>OBJAVA NAMERE RAZPOLAGANJA S SKLENITVIJO NEPOSREDNE POGODBE</w:t>
      </w:r>
    </w:p>
    <w:p w14:paraId="52B53F69" w14:textId="77777777" w:rsidR="0099056F" w:rsidRPr="00842962" w:rsidRDefault="0099056F" w:rsidP="002D47D2">
      <w:pPr>
        <w:spacing w:after="120" w:line="240" w:lineRule="auto"/>
        <w:rPr>
          <w:b/>
          <w:bCs/>
        </w:rPr>
      </w:pPr>
    </w:p>
    <w:p w14:paraId="7513BB3D" w14:textId="5D7033CE" w:rsidR="0099056F" w:rsidRDefault="0099056F" w:rsidP="00AF11D9">
      <w:pPr>
        <w:spacing w:after="120" w:line="240" w:lineRule="auto"/>
        <w:jc w:val="both"/>
      </w:pPr>
      <w:r>
        <w:t>Občina Zagorje ob Savi, matična št. 5883890000, Cesta 9. avgusta 5, 1410 Zagorje ob Savi,</w:t>
      </w:r>
      <w:r w:rsidRPr="008D0A01">
        <w:rPr>
          <w:color w:val="00B050"/>
        </w:rPr>
        <w:t xml:space="preserve"> </w:t>
      </w:r>
      <w:r>
        <w:t>skladno z določilom 77. člena v zvezi z 52. členom Zakona o stvarnem premoženju države in samoupravnih lokalnih skupnosti (Uradni list RS, št. 11/18</w:t>
      </w:r>
      <w:r w:rsidR="00AF11D9">
        <w:t>, 79/18 in 78/23 - ZORR</w:t>
      </w:r>
      <w:r>
        <w:t>) in določilom 19. člena Uredbe o stvarnem premoženju države in samoupravnih lokalnih skupnosti (Uradni list RS, št. 31/18) objavlja</w:t>
      </w:r>
    </w:p>
    <w:p w14:paraId="507922FB" w14:textId="77777777" w:rsidR="003114BE" w:rsidRDefault="003114BE" w:rsidP="002D47D2">
      <w:pPr>
        <w:spacing w:after="120" w:line="240" w:lineRule="auto"/>
      </w:pPr>
    </w:p>
    <w:p w14:paraId="76B85409" w14:textId="0E5DE107" w:rsidR="003114BE" w:rsidRDefault="00842962" w:rsidP="002D47D2">
      <w:pPr>
        <w:spacing w:after="120" w:line="240" w:lineRule="auto"/>
        <w:jc w:val="center"/>
        <w:rPr>
          <w:b/>
          <w:bCs/>
        </w:rPr>
      </w:pPr>
      <w:r>
        <w:rPr>
          <w:b/>
          <w:bCs/>
        </w:rPr>
        <w:t>n</w:t>
      </w:r>
      <w:r w:rsidR="003114BE">
        <w:rPr>
          <w:b/>
          <w:bCs/>
        </w:rPr>
        <w:t xml:space="preserve">amero sklenitve neposredne pogodbe </w:t>
      </w:r>
    </w:p>
    <w:p w14:paraId="396668EE" w14:textId="460FC1A4" w:rsidR="003114BE" w:rsidRDefault="00842962" w:rsidP="002D47D2">
      <w:pPr>
        <w:spacing w:after="120" w:line="240" w:lineRule="auto"/>
        <w:jc w:val="center"/>
        <w:rPr>
          <w:b/>
          <w:bCs/>
        </w:rPr>
      </w:pPr>
      <w:r>
        <w:rPr>
          <w:b/>
          <w:bCs/>
        </w:rPr>
        <w:t>z</w:t>
      </w:r>
      <w:r w:rsidR="003114BE">
        <w:rPr>
          <w:b/>
          <w:bCs/>
        </w:rPr>
        <w:t>a prodajo</w:t>
      </w:r>
      <w:r>
        <w:rPr>
          <w:b/>
          <w:bCs/>
        </w:rPr>
        <w:t xml:space="preserve"> premičnega premoženja - </w:t>
      </w:r>
      <w:r w:rsidR="003114BE">
        <w:rPr>
          <w:b/>
          <w:bCs/>
        </w:rPr>
        <w:t xml:space="preserve"> lesa na panju</w:t>
      </w:r>
    </w:p>
    <w:p w14:paraId="26663793" w14:textId="35C8C531" w:rsidR="00842962" w:rsidRDefault="00842962" w:rsidP="002D47D2">
      <w:pPr>
        <w:spacing w:after="120" w:line="240" w:lineRule="auto"/>
        <w:jc w:val="center"/>
        <w:rPr>
          <w:b/>
          <w:bCs/>
        </w:rPr>
      </w:pPr>
      <w:r>
        <w:rPr>
          <w:b/>
          <w:bCs/>
        </w:rPr>
        <w:t xml:space="preserve">z občinskega gozdnega zemljišča s parc. št. </w:t>
      </w:r>
      <w:r w:rsidR="00F72E4A">
        <w:rPr>
          <w:b/>
          <w:bCs/>
        </w:rPr>
        <w:t>381/2</w:t>
      </w:r>
      <w:r>
        <w:rPr>
          <w:b/>
          <w:bCs/>
        </w:rPr>
        <w:t xml:space="preserve">, k.o. </w:t>
      </w:r>
      <w:r w:rsidR="00F72E4A">
        <w:rPr>
          <w:b/>
          <w:bCs/>
        </w:rPr>
        <w:t>Loke pri Zagorju</w:t>
      </w:r>
    </w:p>
    <w:p w14:paraId="0730C7A4" w14:textId="77777777" w:rsidR="00842962" w:rsidRDefault="00842962" w:rsidP="002D47D2">
      <w:pPr>
        <w:spacing w:after="120" w:line="240" w:lineRule="auto"/>
        <w:rPr>
          <w:b/>
          <w:bCs/>
        </w:rPr>
      </w:pPr>
    </w:p>
    <w:p w14:paraId="243AD3A7" w14:textId="6ED7DAD9" w:rsidR="00842962" w:rsidRDefault="00842962" w:rsidP="002D47D2">
      <w:pPr>
        <w:spacing w:after="120" w:line="240" w:lineRule="auto"/>
        <w:rPr>
          <w:b/>
          <w:bCs/>
        </w:rPr>
      </w:pPr>
      <w:r>
        <w:rPr>
          <w:b/>
          <w:bCs/>
        </w:rPr>
        <w:t>Naziv in sedež upravljalca, ki sklepa pravni posel razpolaganja s stvarnim premoženjem:</w:t>
      </w:r>
    </w:p>
    <w:p w14:paraId="119111AA" w14:textId="0BE8C5CD" w:rsidR="00842962" w:rsidRDefault="00842962" w:rsidP="002D47D2">
      <w:pPr>
        <w:spacing w:after="120" w:line="240" w:lineRule="auto"/>
      </w:pPr>
      <w:r>
        <w:t>Občina Zagorje ob Savi, Cesta 9. avgusta 5, 1410 Zagorje ob Savi.</w:t>
      </w:r>
    </w:p>
    <w:p w14:paraId="4F0FE724" w14:textId="77777777" w:rsidR="002D47D2" w:rsidRDefault="002D47D2" w:rsidP="002D47D2">
      <w:pPr>
        <w:spacing w:after="120" w:line="240" w:lineRule="auto"/>
        <w:rPr>
          <w:b/>
          <w:bCs/>
        </w:rPr>
      </w:pPr>
    </w:p>
    <w:p w14:paraId="498F3E27" w14:textId="19939D8D" w:rsidR="00842962" w:rsidRDefault="00842962" w:rsidP="002D47D2">
      <w:pPr>
        <w:spacing w:after="120" w:line="240" w:lineRule="auto"/>
        <w:rPr>
          <w:b/>
          <w:bCs/>
        </w:rPr>
      </w:pPr>
      <w:r>
        <w:rPr>
          <w:b/>
          <w:bCs/>
        </w:rPr>
        <w:t>Predmet neposredne pogodbe:</w:t>
      </w:r>
    </w:p>
    <w:p w14:paraId="4E2BE3A4" w14:textId="5AF04158" w:rsidR="002D47D2" w:rsidRDefault="002D47D2" w:rsidP="00AF11D9">
      <w:pPr>
        <w:spacing w:after="120" w:line="240" w:lineRule="auto"/>
        <w:jc w:val="both"/>
      </w:pPr>
      <w:r>
        <w:t xml:space="preserve">Les na panju z občinskega gozdnega zemljišča s parc. št. </w:t>
      </w:r>
      <w:r w:rsidR="00F72E4A">
        <w:t>381/2</w:t>
      </w:r>
      <w:r>
        <w:t>,</w:t>
      </w:r>
      <w:r w:rsidR="00F72E4A">
        <w:t xml:space="preserve"> k.o. Loke pri Zagorju</w:t>
      </w:r>
      <w:r>
        <w:t xml:space="preserve"> v skupni količini </w:t>
      </w:r>
      <w:r w:rsidR="00F72E4A">
        <w:t>47,3</w:t>
      </w:r>
      <w:r>
        <w:t>m</w:t>
      </w:r>
      <w:r>
        <w:rPr>
          <w:vertAlign w:val="superscript"/>
        </w:rPr>
        <w:t>3</w:t>
      </w:r>
      <w:r>
        <w:t xml:space="preserve"> lesa iglavcev, kot je odkazano z Odločbo o odobritvi poseka izbranih dreves Zavoda za gozdove Slovenije, št. 3408-04-288</w:t>
      </w:r>
      <w:r w:rsidR="00F72E4A">
        <w:t>4</w:t>
      </w:r>
      <w:r>
        <w:t>-A0</w:t>
      </w:r>
      <w:r w:rsidR="00F72E4A">
        <w:t>77</w:t>
      </w:r>
      <w:r>
        <w:t xml:space="preserve">/25-1 z dne </w:t>
      </w:r>
      <w:r w:rsidR="00B002B8">
        <w:t>7</w:t>
      </w:r>
      <w:r>
        <w:t>.</w:t>
      </w:r>
      <w:r w:rsidR="00AF11D9">
        <w:t xml:space="preserve"> </w:t>
      </w:r>
      <w:r w:rsidR="00B002B8">
        <w:t>4</w:t>
      </w:r>
      <w:r>
        <w:t>. 2025</w:t>
      </w:r>
      <w:r w:rsidR="003643B2">
        <w:t xml:space="preserve">. </w:t>
      </w:r>
      <w:r w:rsidR="00B002B8">
        <w:t>Vrsta sečnje je pomladitvena sečnja.</w:t>
      </w:r>
    </w:p>
    <w:p w14:paraId="32F0804C" w14:textId="77777777" w:rsidR="003643B2" w:rsidRDefault="003643B2" w:rsidP="002D47D2">
      <w:pPr>
        <w:spacing w:after="120" w:line="240" w:lineRule="auto"/>
      </w:pPr>
    </w:p>
    <w:p w14:paraId="376E9301" w14:textId="0824B0BA" w:rsidR="0008122A" w:rsidRDefault="003643B2" w:rsidP="00AF11D9">
      <w:pPr>
        <w:spacing w:after="120" w:line="240" w:lineRule="auto"/>
        <w:jc w:val="both"/>
        <w:rPr>
          <w:b/>
          <w:bCs/>
        </w:rPr>
      </w:pPr>
      <w:r>
        <w:rPr>
          <w:b/>
          <w:bCs/>
        </w:rPr>
        <w:t xml:space="preserve">Najnižja ponudbena cena </w:t>
      </w:r>
      <w:r w:rsidR="0008122A">
        <w:rPr>
          <w:b/>
          <w:bCs/>
        </w:rPr>
        <w:t xml:space="preserve"> </w:t>
      </w:r>
      <w:r w:rsidR="0008122A">
        <w:t xml:space="preserve">za </w:t>
      </w:r>
      <w:r>
        <w:t xml:space="preserve">zgoraj navedeni les na panju (torej premičnine), ki bo predmet neposredne pogodbe za les na panju z občinskega gozdnega zemljišča s parc. št. </w:t>
      </w:r>
      <w:r w:rsidR="00B002B8">
        <w:t>381/2</w:t>
      </w:r>
      <w:r>
        <w:t xml:space="preserve">, k.o. </w:t>
      </w:r>
      <w:r w:rsidR="00B002B8">
        <w:t>Loke pri Zagorju</w:t>
      </w:r>
      <w:r>
        <w:t xml:space="preserve">, v skupni količini </w:t>
      </w:r>
      <w:r w:rsidR="00B002B8">
        <w:t>47,3</w:t>
      </w:r>
      <w:r>
        <w:t>m</w:t>
      </w:r>
      <w:r>
        <w:rPr>
          <w:vertAlign w:val="superscript"/>
        </w:rPr>
        <w:t xml:space="preserve">3 </w:t>
      </w:r>
      <w:r>
        <w:t>lesa iglavcev, kot je odkazano z Odločbo o odobritvi poseka izbranih dreves Zavoda za gozdove Slovenije, št. 3408-04-288</w:t>
      </w:r>
      <w:r w:rsidR="00B002B8">
        <w:t>4</w:t>
      </w:r>
      <w:r>
        <w:t>-A0</w:t>
      </w:r>
      <w:r w:rsidR="00B002B8">
        <w:t>77</w:t>
      </w:r>
      <w:r>
        <w:t xml:space="preserve">/25-1 z dne </w:t>
      </w:r>
      <w:r w:rsidR="00B002B8">
        <w:t>7</w:t>
      </w:r>
      <w:r>
        <w:t>.</w:t>
      </w:r>
      <w:r w:rsidR="00AF11D9">
        <w:t xml:space="preserve"> </w:t>
      </w:r>
      <w:r w:rsidR="00B002B8">
        <w:t>4</w:t>
      </w:r>
      <w:r>
        <w:t xml:space="preserve">. 2025 je </w:t>
      </w:r>
      <w:r>
        <w:rPr>
          <w:b/>
          <w:bCs/>
        </w:rPr>
        <w:t>1</w:t>
      </w:r>
      <w:r w:rsidR="00AF11D9">
        <w:rPr>
          <w:b/>
          <w:bCs/>
        </w:rPr>
        <w:t>.</w:t>
      </w:r>
      <w:r w:rsidR="00B002B8">
        <w:rPr>
          <w:b/>
          <w:bCs/>
        </w:rPr>
        <w:t>040</w:t>
      </w:r>
      <w:r w:rsidR="0008122A">
        <w:rPr>
          <w:b/>
          <w:bCs/>
        </w:rPr>
        <w:t>,</w:t>
      </w:r>
      <w:r w:rsidR="00536DE7">
        <w:rPr>
          <w:b/>
          <w:bCs/>
        </w:rPr>
        <w:t>6</w:t>
      </w:r>
      <w:r w:rsidR="00AF11D9">
        <w:rPr>
          <w:b/>
          <w:bCs/>
        </w:rPr>
        <w:t>0</w:t>
      </w:r>
      <w:r w:rsidR="0008122A">
        <w:rPr>
          <w:b/>
          <w:bCs/>
        </w:rPr>
        <w:t xml:space="preserve"> EUR neto (brez DDV) za celotno količino odkazanega lesa.</w:t>
      </w:r>
    </w:p>
    <w:p w14:paraId="5A9B362B" w14:textId="77777777" w:rsidR="0008122A" w:rsidRDefault="0008122A" w:rsidP="002D47D2">
      <w:pPr>
        <w:spacing w:after="120" w:line="240" w:lineRule="auto"/>
        <w:rPr>
          <w:b/>
          <w:bCs/>
        </w:rPr>
      </w:pPr>
    </w:p>
    <w:p w14:paraId="534BC20C" w14:textId="2B1602E0" w:rsidR="0008122A" w:rsidRDefault="0008122A" w:rsidP="00AF11D9">
      <w:pPr>
        <w:spacing w:after="120" w:line="240" w:lineRule="auto"/>
        <w:jc w:val="both"/>
      </w:pPr>
      <w:r>
        <w:rPr>
          <w:b/>
          <w:bCs/>
        </w:rPr>
        <w:t xml:space="preserve">Rok za sprejem ponudbe </w:t>
      </w:r>
      <w:r>
        <w:t>oziroma izjave o interesu je 20 dni od dneva objave te namere na spletni strani Občine Zagorje ob Savi.</w:t>
      </w:r>
    </w:p>
    <w:p w14:paraId="6C934ED2" w14:textId="77777777" w:rsidR="0008122A" w:rsidRPr="0008122A" w:rsidRDefault="0008122A" w:rsidP="002D47D2">
      <w:pPr>
        <w:spacing w:after="120" w:line="240" w:lineRule="auto"/>
      </w:pPr>
    </w:p>
    <w:p w14:paraId="2B2E1EF8" w14:textId="77777777" w:rsidR="00842962" w:rsidRPr="00842962" w:rsidRDefault="00842962" w:rsidP="002D47D2">
      <w:pPr>
        <w:spacing w:line="240" w:lineRule="auto"/>
        <w:rPr>
          <w:b/>
          <w:bCs/>
        </w:rPr>
      </w:pPr>
    </w:p>
    <w:p w14:paraId="1A99A19D" w14:textId="4F34DA0C" w:rsidR="00842962" w:rsidRDefault="005A5322" w:rsidP="00AF11D9">
      <w:pPr>
        <w:jc w:val="both"/>
        <w:rPr>
          <w:b/>
          <w:bCs/>
        </w:rPr>
      </w:pPr>
      <w:r>
        <w:rPr>
          <w:b/>
          <w:bCs/>
        </w:rPr>
        <w:lastRenderedPageBreak/>
        <w:t>Ponudba oziroma izjava o interesu se predloži v pisni obliki, na pripravljenem pisnem obrazcu, ki je sestavni del te objave.</w:t>
      </w:r>
    </w:p>
    <w:p w14:paraId="6C3C9523" w14:textId="77777777" w:rsidR="00FF3935" w:rsidRPr="00692C6D" w:rsidRDefault="00FF3935" w:rsidP="00FF3935">
      <w:pPr>
        <w:jc w:val="both"/>
        <w:rPr>
          <w:rFonts w:ascii="Arial" w:hAnsi="Arial" w:cs="Arial"/>
          <w:noProof/>
        </w:rPr>
      </w:pPr>
      <w:r w:rsidRPr="00692C6D">
        <w:rPr>
          <w:rFonts w:ascii="Aptos" w:hAnsi="Aptos" w:cs="Arial"/>
          <w:noProof/>
        </w:rPr>
        <w:t>Že prejeta vloga v predmetni zadevi se šteje za izjavo o interesu</w:t>
      </w:r>
      <w:r w:rsidRPr="00692C6D">
        <w:rPr>
          <w:rFonts w:ascii="Arial" w:hAnsi="Arial" w:cs="Arial"/>
          <w:noProof/>
        </w:rPr>
        <w:t>.</w:t>
      </w:r>
    </w:p>
    <w:p w14:paraId="68EB263F" w14:textId="6D0DF841" w:rsidR="005A5322" w:rsidRDefault="005A5322" w:rsidP="00842962">
      <w:pPr>
        <w:rPr>
          <w:b/>
          <w:bCs/>
        </w:rPr>
      </w:pPr>
      <w:r>
        <w:rPr>
          <w:b/>
          <w:bCs/>
        </w:rPr>
        <w:t xml:space="preserve">Če bo zainteresiranih oseb več, </w:t>
      </w:r>
    </w:p>
    <w:p w14:paraId="4A2DA904" w14:textId="743773EB" w:rsidR="005A5322" w:rsidRDefault="005A5322" w:rsidP="00AF11D9">
      <w:pPr>
        <w:jc w:val="both"/>
      </w:pPr>
      <w:r>
        <w:t>se bodo po prejemu ponudb z njimi opravila pogajanja o ceni in o drugih pogojih pravnega posla.</w:t>
      </w:r>
    </w:p>
    <w:p w14:paraId="3266A6A0" w14:textId="2C8FE389" w:rsidR="005A5322" w:rsidRDefault="005A5322" w:rsidP="00AF11D9">
      <w:pPr>
        <w:jc w:val="both"/>
      </w:pPr>
      <w:r>
        <w:rPr>
          <w:b/>
          <w:bCs/>
        </w:rPr>
        <w:t xml:space="preserve">Način in rok plačila kupnine: </w:t>
      </w:r>
      <w:r>
        <w:t>izbrani ponudnik mora plačati kupnino v roku 30 dni od dneva sklenitve prodajne pogodbe oziroma izdaje računa za plačilo kupnine, na transakcijski račun prodajalke Občine Zagorje ob Savi.</w:t>
      </w:r>
    </w:p>
    <w:p w14:paraId="5ECE5502" w14:textId="48FFE431" w:rsidR="005A5322" w:rsidRDefault="005A5322" w:rsidP="00842962">
      <w:r>
        <w:rPr>
          <w:b/>
          <w:bCs/>
        </w:rPr>
        <w:t xml:space="preserve">Plačilo v roku, ki je določen, </w:t>
      </w:r>
      <w:r>
        <w:t>je bistvena sestavina pravnega posla.</w:t>
      </w:r>
    </w:p>
    <w:p w14:paraId="43F1B203" w14:textId="03BAEF82" w:rsidR="005A5322" w:rsidRDefault="005A5322" w:rsidP="00842962">
      <w:r w:rsidRPr="005A5322">
        <w:rPr>
          <w:b/>
          <w:bCs/>
        </w:rPr>
        <w:t>Podrobnejše informacije</w:t>
      </w:r>
      <w:r>
        <w:rPr>
          <w:b/>
          <w:bCs/>
        </w:rPr>
        <w:t xml:space="preserve"> </w:t>
      </w:r>
      <w:r w:rsidR="00816755">
        <w:t>o predmetu prodaje zaradi oblikovanja ponudbe so dostopne na občinski upravi Občine Zagorje ob Savi</w:t>
      </w:r>
      <w:r w:rsidR="00140EA0">
        <w:t>, Cesta 9. avgusta 5, 1410 Zagorje ob Savi, pri višjem svetovalcu Luk</w:t>
      </w:r>
      <w:r w:rsidR="00AF11D9">
        <w:t>i</w:t>
      </w:r>
      <w:r w:rsidR="00140EA0">
        <w:t xml:space="preserve"> Toriju (tel. št. 03 56 55 </w:t>
      </w:r>
      <w:r w:rsidR="00AF11D9">
        <w:t>713</w:t>
      </w:r>
      <w:r w:rsidR="00140EA0">
        <w:t xml:space="preserve">; e-pošta: </w:t>
      </w:r>
      <w:hyperlink r:id="rId7" w:history="1">
        <w:r w:rsidR="00140EA0" w:rsidRPr="00533218">
          <w:rPr>
            <w:rStyle w:val="Hiperpovezava"/>
          </w:rPr>
          <w:t>luka.tori@zagorje.si</w:t>
        </w:r>
      </w:hyperlink>
      <w:r w:rsidR="00140EA0">
        <w:t>)</w:t>
      </w:r>
    </w:p>
    <w:p w14:paraId="6C72CDF4" w14:textId="77777777" w:rsidR="00140EA0" w:rsidRDefault="00140EA0" w:rsidP="00842962"/>
    <w:p w14:paraId="09EC76FD" w14:textId="70D18A2D" w:rsidR="00140EA0" w:rsidRDefault="00660950" w:rsidP="00AF11D9">
      <w:pPr>
        <w:jc w:val="both"/>
        <w:rPr>
          <w:b/>
          <w:bCs/>
        </w:rPr>
      </w:pPr>
      <w:r>
        <w:t xml:space="preserve">Upravljalec ali organ, odgovoren za izvrševanje proračuna Občine Zagorje ob Savi, ki </w:t>
      </w:r>
      <w:r w:rsidR="00AF11D9">
        <w:t>ga</w:t>
      </w:r>
      <w:r>
        <w:t xml:space="preserve"> predstojnik upravljalca ali organ, odgovoren za izvrševanje proračuna Občine Zagorje ob Savi za to pooblasti, </w:t>
      </w:r>
      <w:r>
        <w:rPr>
          <w:b/>
          <w:bCs/>
        </w:rPr>
        <w:t>lahko postopek ustavi do sklenitve pravnega posla.</w:t>
      </w:r>
    </w:p>
    <w:p w14:paraId="39F9BF56" w14:textId="72923527" w:rsidR="00660950" w:rsidRDefault="00660950" w:rsidP="00842962">
      <w:pPr>
        <w:rPr>
          <w:b/>
          <w:bCs/>
        </w:rPr>
      </w:pPr>
      <w:r>
        <w:rPr>
          <w:b/>
          <w:bCs/>
        </w:rPr>
        <w:t>Drugi pogoji:</w:t>
      </w:r>
    </w:p>
    <w:p w14:paraId="2C9B829F" w14:textId="415B3B34" w:rsidR="00660950" w:rsidRDefault="00660950" w:rsidP="00AF11D9">
      <w:pPr>
        <w:jc w:val="both"/>
      </w:pPr>
      <w:r>
        <w:t>Od dosežene prodajne cene se obračuna</w:t>
      </w:r>
      <w:r w:rsidR="000032B6">
        <w:t xml:space="preserve"> tudi davek na dodano vrednost v višini 22%, ki ga  prodajalka obračuna na računu za plačilo kupnine in ga je v celoti dolžan poravnati kupec.</w:t>
      </w:r>
    </w:p>
    <w:p w14:paraId="327B7B3E" w14:textId="77777777" w:rsidR="000032B6" w:rsidRDefault="000032B6" w:rsidP="00842962"/>
    <w:p w14:paraId="10866DE2" w14:textId="103241F5" w:rsidR="000032B6" w:rsidRDefault="000032B6" w:rsidP="00842962">
      <w:pPr>
        <w:rPr>
          <w:b/>
          <w:bCs/>
        </w:rPr>
      </w:pPr>
      <w:r w:rsidRPr="000032B6">
        <w:rPr>
          <w:b/>
          <w:bCs/>
        </w:rPr>
        <w:t>Pripravil: Luka Tori</w:t>
      </w:r>
      <w:r>
        <w:rPr>
          <w:b/>
          <w:bCs/>
        </w:rPr>
        <w:t>,                                                                                                              Matjaž Švagan,</w:t>
      </w:r>
    </w:p>
    <w:p w14:paraId="5149DB72" w14:textId="505C8506" w:rsidR="000032B6" w:rsidRPr="000032B6" w:rsidRDefault="004D00A1" w:rsidP="00842962">
      <w:r>
        <w:t>O</w:t>
      </w:r>
      <w:r w:rsidR="000032B6">
        <w:t xml:space="preserve">ddelek za družbene dejavnosti </w:t>
      </w:r>
      <w:r>
        <w:t>in gospodarstvo</w:t>
      </w:r>
      <w:r w:rsidR="000032B6">
        <w:t xml:space="preserve">                                                          </w:t>
      </w:r>
      <w:r w:rsidR="000032B6" w:rsidRPr="000032B6">
        <w:rPr>
          <w:b/>
          <w:bCs/>
        </w:rPr>
        <w:t>ŽUPAN</w:t>
      </w:r>
    </w:p>
    <w:p w14:paraId="5042D9B8" w14:textId="1B4912FF" w:rsidR="000032B6" w:rsidRDefault="000032B6" w:rsidP="00842962"/>
    <w:p w14:paraId="68D06AC0" w14:textId="213D85CD" w:rsidR="000032B6" w:rsidRPr="000032B6" w:rsidRDefault="000032B6" w:rsidP="00842962">
      <w:pPr>
        <w:rPr>
          <w:b/>
          <w:bCs/>
        </w:rPr>
      </w:pPr>
      <w:r w:rsidRPr="000032B6">
        <w:rPr>
          <w:b/>
          <w:bCs/>
        </w:rPr>
        <w:t>Priloge:</w:t>
      </w:r>
    </w:p>
    <w:p w14:paraId="41A624AF" w14:textId="37148AF8" w:rsidR="000032B6" w:rsidRDefault="000032B6" w:rsidP="000032B6">
      <w:pPr>
        <w:pStyle w:val="Odstavekseznama"/>
        <w:numPr>
          <w:ilvl w:val="0"/>
          <w:numId w:val="1"/>
        </w:numPr>
      </w:pPr>
      <w:r>
        <w:t>izjava – sprejem ponudbe</w:t>
      </w:r>
    </w:p>
    <w:p w14:paraId="560C2466" w14:textId="1F4D1D2C" w:rsidR="000032B6" w:rsidRDefault="000032B6" w:rsidP="000032B6">
      <w:pPr>
        <w:rPr>
          <w:b/>
          <w:bCs/>
        </w:rPr>
      </w:pPr>
      <w:r w:rsidRPr="000032B6">
        <w:rPr>
          <w:b/>
          <w:bCs/>
        </w:rPr>
        <w:t>Objaviti:</w:t>
      </w:r>
    </w:p>
    <w:p w14:paraId="737C816F" w14:textId="191D8287" w:rsidR="000032B6" w:rsidRPr="000032B6" w:rsidRDefault="000032B6" w:rsidP="000032B6">
      <w:pPr>
        <w:pStyle w:val="Odstavekseznama"/>
        <w:numPr>
          <w:ilvl w:val="0"/>
          <w:numId w:val="1"/>
        </w:numPr>
        <w:rPr>
          <w:b/>
          <w:bCs/>
        </w:rPr>
      </w:pPr>
      <w:r>
        <w:t>spletna stran Občine Zagorje ob Savi</w:t>
      </w:r>
    </w:p>
    <w:p w14:paraId="19506FBE" w14:textId="3DDB97DA" w:rsidR="000032B6" w:rsidRDefault="000032B6" w:rsidP="000032B6">
      <w:pPr>
        <w:rPr>
          <w:b/>
          <w:bCs/>
        </w:rPr>
      </w:pPr>
      <w:r>
        <w:rPr>
          <w:b/>
          <w:bCs/>
        </w:rPr>
        <w:t>Vložiti:</w:t>
      </w:r>
    </w:p>
    <w:p w14:paraId="143196D8" w14:textId="339BCF7F" w:rsidR="000032B6" w:rsidRPr="000032B6" w:rsidRDefault="000032B6" w:rsidP="000032B6">
      <w:pPr>
        <w:pStyle w:val="Odstavekseznama"/>
        <w:numPr>
          <w:ilvl w:val="0"/>
          <w:numId w:val="1"/>
        </w:numPr>
        <w:rPr>
          <w:b/>
          <w:bCs/>
        </w:rPr>
      </w:pPr>
      <w:r>
        <w:t>v zbirko dokumentarnega gradiva, tu</w:t>
      </w:r>
    </w:p>
    <w:sectPr w:rsidR="000032B6" w:rsidRPr="000032B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47CAE0" w14:textId="77777777" w:rsidR="00B36400" w:rsidRDefault="00B36400" w:rsidP="00B36400">
      <w:pPr>
        <w:spacing w:after="0" w:line="240" w:lineRule="auto"/>
      </w:pPr>
      <w:r>
        <w:separator/>
      </w:r>
    </w:p>
  </w:endnote>
  <w:endnote w:type="continuationSeparator" w:id="0">
    <w:p w14:paraId="0B3D27DF" w14:textId="77777777" w:rsidR="00B36400" w:rsidRDefault="00B36400" w:rsidP="00B364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4C84AE" w14:textId="77777777" w:rsidR="00B36400" w:rsidRDefault="00B36400" w:rsidP="00B36400">
      <w:pPr>
        <w:spacing w:after="0" w:line="240" w:lineRule="auto"/>
      </w:pPr>
      <w:r>
        <w:separator/>
      </w:r>
    </w:p>
  </w:footnote>
  <w:footnote w:type="continuationSeparator" w:id="0">
    <w:p w14:paraId="7D2B5EC5" w14:textId="77777777" w:rsidR="00B36400" w:rsidRDefault="00B36400" w:rsidP="00B364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E8E99" w14:textId="77777777" w:rsidR="004601F7" w:rsidRDefault="00B36400">
    <w:pPr>
      <w:pStyle w:val="Glava"/>
    </w:pPr>
    <w:r>
      <w:t xml:space="preserve">          </w:t>
    </w:r>
  </w:p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95"/>
      <w:gridCol w:w="1283"/>
      <w:gridCol w:w="3282"/>
    </w:tblGrid>
    <w:tr w:rsidR="004601F7" w:rsidRPr="00386E27" w14:paraId="6F09696B" w14:textId="77777777" w:rsidTr="0095158D">
      <w:trPr>
        <w:cantSplit/>
        <w:trHeight w:val="548"/>
      </w:trPr>
      <w:tc>
        <w:tcPr>
          <w:tcW w:w="2995" w:type="dxa"/>
        </w:tcPr>
        <w:p w14:paraId="0056DE7F" w14:textId="77777777" w:rsidR="004601F7" w:rsidRPr="006768EC" w:rsidRDefault="004601F7" w:rsidP="006768EC">
          <w:pPr>
            <w:pStyle w:val="Brezrazmikov"/>
            <w:jc w:val="right"/>
            <w:rPr>
              <w:rFonts w:ascii="Arial" w:hAnsi="Arial" w:cs="Arial"/>
              <w:sz w:val="18"/>
              <w:szCs w:val="18"/>
            </w:rPr>
          </w:pPr>
          <w:r w:rsidRPr="006768EC">
            <w:rPr>
              <w:rFonts w:ascii="Arial" w:hAnsi="Arial" w:cs="Arial"/>
              <w:sz w:val="18"/>
              <w:szCs w:val="18"/>
            </w:rPr>
            <w:t>Republika Slovenija</w:t>
          </w:r>
        </w:p>
        <w:p w14:paraId="1FA25999" w14:textId="77777777" w:rsidR="004601F7" w:rsidRPr="006768EC" w:rsidRDefault="004601F7" w:rsidP="006768EC">
          <w:pPr>
            <w:pStyle w:val="Brezrazmikov"/>
            <w:jc w:val="right"/>
            <w:rPr>
              <w:rFonts w:ascii="Arial" w:hAnsi="Arial" w:cs="Arial"/>
              <w:sz w:val="18"/>
              <w:szCs w:val="18"/>
            </w:rPr>
          </w:pPr>
          <w:r w:rsidRPr="006768EC">
            <w:rPr>
              <w:rFonts w:ascii="Arial" w:hAnsi="Arial" w:cs="Arial"/>
              <w:sz w:val="18"/>
              <w:szCs w:val="18"/>
            </w:rPr>
            <w:t>OBČINA ZAGORJE OB SAVI</w:t>
          </w:r>
        </w:p>
        <w:p w14:paraId="3254038C" w14:textId="45D1B053" w:rsidR="004601F7" w:rsidRPr="006768EC" w:rsidRDefault="004601F7" w:rsidP="006768EC">
          <w:pPr>
            <w:pStyle w:val="Brezrazmikov"/>
            <w:jc w:val="right"/>
            <w:rPr>
              <w:rFonts w:ascii="Arial" w:hAnsi="Arial" w:cs="Arial"/>
              <w:sz w:val="18"/>
              <w:szCs w:val="18"/>
            </w:rPr>
          </w:pPr>
          <w:r w:rsidRPr="006768EC">
            <w:rPr>
              <w:rFonts w:ascii="Arial" w:hAnsi="Arial" w:cs="Arial"/>
              <w:sz w:val="18"/>
              <w:szCs w:val="18"/>
            </w:rPr>
            <w:t>Cesta 9. avgusta 5</w:t>
          </w:r>
        </w:p>
        <w:p w14:paraId="5C18E63A" w14:textId="77777777" w:rsidR="004601F7" w:rsidRPr="002A3043" w:rsidRDefault="004601F7" w:rsidP="006768EC">
          <w:pPr>
            <w:pStyle w:val="Brezrazmikov"/>
            <w:jc w:val="right"/>
          </w:pPr>
          <w:r w:rsidRPr="006768EC">
            <w:rPr>
              <w:rFonts w:ascii="Arial" w:hAnsi="Arial" w:cs="Arial"/>
              <w:sz w:val="18"/>
              <w:szCs w:val="18"/>
            </w:rPr>
            <w:t>1410 Zagorje ob Savi</w:t>
          </w:r>
        </w:p>
      </w:tc>
      <w:tc>
        <w:tcPr>
          <w:tcW w:w="1283" w:type="dxa"/>
        </w:tcPr>
        <w:p w14:paraId="42452D24" w14:textId="77777777" w:rsidR="004601F7" w:rsidRPr="00386E27" w:rsidRDefault="00B002B8" w:rsidP="006768EC">
          <w:pPr>
            <w:jc w:val="center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4"/>
            </w:rPr>
            <w:object w:dxaOrig="1440" w:dyaOrig="1440" w14:anchorId="7331605B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4097" type="#_x0000_t75" style="position:absolute;left:0;text-align:left;margin-left:13.95pt;margin-top:.2pt;width:46.25pt;height:54.8pt;z-index:251659264;visibility:visible;mso-wrap-edited:f;mso-position-horizontal-relative:text;mso-position-vertical-relative:text" wrapcoords="-460 0 -460 21214 21600 21214 21600 0 -460 0">
                <v:imagedata r:id="rId1" o:title=""/>
                <w10:wrap type="square"/>
              </v:shape>
              <o:OLEObject Type="Embed" ProgID="Word.Picture.8" ShapeID="_x0000_s4097" DrawAspect="Content" ObjectID="_1806206686" r:id="rId2"/>
            </w:object>
          </w:r>
        </w:p>
      </w:tc>
      <w:tc>
        <w:tcPr>
          <w:tcW w:w="3282" w:type="dxa"/>
        </w:tcPr>
        <w:p w14:paraId="72E19165" w14:textId="5DFD38D8" w:rsidR="004601F7" w:rsidRPr="006768EC" w:rsidRDefault="006768EC" w:rsidP="006768EC">
          <w:pPr>
            <w:pStyle w:val="Brezrazmikov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      </w:t>
          </w:r>
          <w:r w:rsidR="004601F7" w:rsidRPr="006768EC">
            <w:rPr>
              <w:rFonts w:ascii="Arial" w:hAnsi="Arial" w:cs="Arial"/>
              <w:sz w:val="18"/>
              <w:szCs w:val="18"/>
            </w:rPr>
            <w:t>tel.: 03 56 55 700</w:t>
          </w:r>
        </w:p>
        <w:p w14:paraId="5293CF4B" w14:textId="3843C9C2" w:rsidR="004601F7" w:rsidRPr="006768EC" w:rsidRDefault="006768EC" w:rsidP="006768EC">
          <w:pPr>
            <w:pStyle w:val="Brezrazmikov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      </w:t>
          </w:r>
          <w:r w:rsidR="004601F7" w:rsidRPr="006768EC">
            <w:rPr>
              <w:rFonts w:ascii="Arial" w:hAnsi="Arial" w:cs="Arial"/>
              <w:sz w:val="18"/>
              <w:szCs w:val="18"/>
            </w:rPr>
            <w:t>www.zagorje.si</w:t>
          </w:r>
        </w:p>
        <w:p w14:paraId="0B8456FA" w14:textId="611C2C0E" w:rsidR="004601F7" w:rsidRPr="00386E27" w:rsidRDefault="006768EC" w:rsidP="006768EC">
          <w:pPr>
            <w:pStyle w:val="Brezrazmikov"/>
            <w:rPr>
              <w:sz w:val="20"/>
            </w:rPr>
          </w:pPr>
          <w:r>
            <w:rPr>
              <w:rFonts w:ascii="Arial" w:hAnsi="Arial" w:cs="Arial"/>
              <w:sz w:val="18"/>
              <w:szCs w:val="18"/>
            </w:rPr>
            <w:t xml:space="preserve">      </w:t>
          </w:r>
          <w:r w:rsidR="004601F7" w:rsidRPr="006768EC">
            <w:rPr>
              <w:rFonts w:ascii="Arial" w:hAnsi="Arial" w:cs="Arial"/>
              <w:sz w:val="18"/>
              <w:szCs w:val="18"/>
            </w:rPr>
            <w:t>obcina.zagorje@zagorje.si</w:t>
          </w:r>
        </w:p>
      </w:tc>
    </w:tr>
  </w:tbl>
  <w:p w14:paraId="60EAB038" w14:textId="2B04A36E" w:rsidR="00B36400" w:rsidRDefault="00B36400" w:rsidP="006768EC">
    <w:pPr>
      <w:pStyle w:val="Glava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433848"/>
    <w:multiLevelType w:val="hybridMultilevel"/>
    <w:tmpl w:val="00D89E56"/>
    <w:lvl w:ilvl="0" w:tplc="B27831AC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20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400"/>
    <w:rsid w:val="000032B6"/>
    <w:rsid w:val="0008122A"/>
    <w:rsid w:val="00140EA0"/>
    <w:rsid w:val="002D47D2"/>
    <w:rsid w:val="003114BE"/>
    <w:rsid w:val="00335097"/>
    <w:rsid w:val="003459C4"/>
    <w:rsid w:val="003643B2"/>
    <w:rsid w:val="00375044"/>
    <w:rsid w:val="003D24F6"/>
    <w:rsid w:val="004601F7"/>
    <w:rsid w:val="004D00A1"/>
    <w:rsid w:val="004E1A49"/>
    <w:rsid w:val="00536DE7"/>
    <w:rsid w:val="005A0752"/>
    <w:rsid w:val="005A5322"/>
    <w:rsid w:val="005B416B"/>
    <w:rsid w:val="00660950"/>
    <w:rsid w:val="006768EC"/>
    <w:rsid w:val="00692C6D"/>
    <w:rsid w:val="00784E56"/>
    <w:rsid w:val="00816755"/>
    <w:rsid w:val="00842962"/>
    <w:rsid w:val="008D0A01"/>
    <w:rsid w:val="009479B6"/>
    <w:rsid w:val="0099056F"/>
    <w:rsid w:val="00AB7380"/>
    <w:rsid w:val="00AF11D9"/>
    <w:rsid w:val="00B002B8"/>
    <w:rsid w:val="00B36400"/>
    <w:rsid w:val="00D15D0F"/>
    <w:rsid w:val="00D4208F"/>
    <w:rsid w:val="00DA2E93"/>
    <w:rsid w:val="00F51D61"/>
    <w:rsid w:val="00F6553E"/>
    <w:rsid w:val="00F72E4A"/>
    <w:rsid w:val="00FF3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1E76AB46"/>
  <w15:chartTrackingRefBased/>
  <w15:docId w15:val="{20C4FF63-B7CF-4275-8526-7C3186E4B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B364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B364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B3640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B364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B3640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B3640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B3640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B3640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B3640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B364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B364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rsid w:val="00B364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B36400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B36400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B36400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B36400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B36400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B36400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B364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B364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B364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B364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B364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B36400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B36400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B36400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B364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B36400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B36400"/>
    <w:rPr>
      <w:b/>
      <w:bCs/>
      <w:smallCaps/>
      <w:color w:val="0F4761" w:themeColor="accent1" w:themeShade="BF"/>
      <w:spacing w:val="5"/>
    </w:rPr>
  </w:style>
  <w:style w:type="paragraph" w:styleId="Glava">
    <w:name w:val="header"/>
    <w:basedOn w:val="Navaden"/>
    <w:link w:val="GlavaZnak"/>
    <w:uiPriority w:val="99"/>
    <w:unhideWhenUsed/>
    <w:rsid w:val="00B364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B36400"/>
  </w:style>
  <w:style w:type="paragraph" w:styleId="Noga">
    <w:name w:val="footer"/>
    <w:basedOn w:val="Navaden"/>
    <w:link w:val="NogaZnak"/>
    <w:uiPriority w:val="99"/>
    <w:unhideWhenUsed/>
    <w:rsid w:val="00B364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B36400"/>
  </w:style>
  <w:style w:type="character" w:styleId="Hiperpovezava">
    <w:name w:val="Hyperlink"/>
    <w:basedOn w:val="Privzetapisavaodstavka"/>
    <w:uiPriority w:val="99"/>
    <w:unhideWhenUsed/>
    <w:rsid w:val="00140EA0"/>
    <w:rPr>
      <w:color w:val="467886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140EA0"/>
    <w:rPr>
      <w:color w:val="605E5C"/>
      <w:shd w:val="clear" w:color="auto" w:fill="E1DFDD"/>
    </w:rPr>
  </w:style>
  <w:style w:type="paragraph" w:styleId="Brezrazmikov">
    <w:name w:val="No Spacing"/>
    <w:uiPriority w:val="1"/>
    <w:qFormat/>
    <w:rsid w:val="006768E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uka.tori@zagorje.s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Tajfun LIV</Company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 Celan</dc:creator>
  <cp:keywords/>
  <dc:description/>
  <cp:lastModifiedBy>Goran Celan</cp:lastModifiedBy>
  <cp:revision>8</cp:revision>
  <dcterms:created xsi:type="dcterms:W3CDTF">2025-03-25T08:22:00Z</dcterms:created>
  <dcterms:modified xsi:type="dcterms:W3CDTF">2025-04-15T05:18:00Z</dcterms:modified>
</cp:coreProperties>
</file>